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1F" w:rsidRPr="001140EC" w:rsidRDefault="00E449A6">
      <w:pPr>
        <w:spacing w:after="0" w:line="408" w:lineRule="auto"/>
        <w:ind w:left="120"/>
        <w:jc w:val="center"/>
        <w:rPr>
          <w:lang w:val="ru-RU"/>
        </w:rPr>
      </w:pPr>
      <w:bookmarkStart w:id="0" w:name="block-52296767"/>
      <w:r w:rsidRPr="001140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651F" w:rsidRPr="001140EC" w:rsidRDefault="00E449A6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1140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1140EC">
        <w:rPr>
          <w:rFonts w:ascii="Times New Roman" w:hAnsi="Times New Roman"/>
          <w:b/>
          <w:color w:val="000000"/>
          <w:sz w:val="28"/>
          <w:lang w:val="ru-RU"/>
        </w:rPr>
        <w:t>Отдел образования Рамешковского муниципального округа</w:t>
      </w:r>
      <w:bookmarkEnd w:id="2"/>
    </w:p>
    <w:p w:rsidR="00FC651F" w:rsidRPr="001140EC" w:rsidRDefault="00E449A6">
      <w:pPr>
        <w:spacing w:after="0" w:line="408" w:lineRule="auto"/>
        <w:ind w:left="120"/>
        <w:jc w:val="center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МОУ "Рамешковская СОШ "</w:t>
      </w:r>
    </w:p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FC651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864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64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449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449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449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449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Юхарева</w:t>
            </w:r>
          </w:p>
          <w:p w:rsidR="000E6D86" w:rsidRDefault="00E449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64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651F" w:rsidRDefault="00FC651F">
      <w:pPr>
        <w:spacing w:after="0"/>
        <w:ind w:left="120"/>
      </w:pPr>
    </w:p>
    <w:p w:rsidR="00FC651F" w:rsidRDefault="00FC651F">
      <w:pPr>
        <w:spacing w:after="0"/>
        <w:ind w:left="120"/>
      </w:pPr>
    </w:p>
    <w:p w:rsidR="00FC651F" w:rsidRDefault="00FC651F">
      <w:pPr>
        <w:spacing w:after="0"/>
        <w:ind w:left="120"/>
      </w:pPr>
    </w:p>
    <w:p w:rsidR="00FC651F" w:rsidRDefault="00FC651F">
      <w:pPr>
        <w:spacing w:after="0"/>
        <w:ind w:left="120"/>
      </w:pPr>
    </w:p>
    <w:p w:rsidR="00FC651F" w:rsidRDefault="00FC651F">
      <w:pPr>
        <w:spacing w:after="0"/>
        <w:ind w:left="120"/>
      </w:pPr>
    </w:p>
    <w:p w:rsidR="00FC651F" w:rsidRPr="00E86429" w:rsidRDefault="00E449A6">
      <w:pPr>
        <w:spacing w:after="0" w:line="408" w:lineRule="auto"/>
        <w:ind w:left="120"/>
        <w:jc w:val="center"/>
        <w:rPr>
          <w:lang w:val="ru-RU"/>
        </w:rPr>
      </w:pPr>
      <w:r w:rsidRPr="00E864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651F" w:rsidRPr="00E86429" w:rsidRDefault="00E449A6">
      <w:pPr>
        <w:spacing w:after="0" w:line="408" w:lineRule="auto"/>
        <w:ind w:left="120"/>
        <w:jc w:val="center"/>
        <w:rPr>
          <w:lang w:val="ru-RU"/>
        </w:rPr>
      </w:pPr>
      <w:r w:rsidRPr="00E864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6429">
        <w:rPr>
          <w:rFonts w:ascii="Times New Roman" w:hAnsi="Times New Roman"/>
          <w:color w:val="000000"/>
          <w:sz w:val="28"/>
          <w:lang w:val="ru-RU"/>
        </w:rPr>
        <w:t xml:space="preserve"> 6828274)</w:t>
      </w:r>
    </w:p>
    <w:p w:rsidR="00FC651F" w:rsidRPr="00E86429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E449A6">
      <w:pPr>
        <w:spacing w:after="0" w:line="408" w:lineRule="auto"/>
        <w:ind w:left="120"/>
        <w:jc w:val="center"/>
        <w:rPr>
          <w:lang w:val="ru-RU"/>
        </w:rPr>
      </w:pPr>
      <w:r w:rsidRPr="00592C6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C651F" w:rsidRPr="00592C61" w:rsidRDefault="00E864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8б,8в</w:t>
      </w:r>
      <w:r w:rsidR="00E449A6" w:rsidRPr="00592C6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Pr="00592C61" w:rsidRDefault="00FC651F">
      <w:pPr>
        <w:spacing w:after="0"/>
        <w:ind w:left="120"/>
        <w:jc w:val="center"/>
        <w:rPr>
          <w:lang w:val="ru-RU"/>
        </w:rPr>
      </w:pPr>
    </w:p>
    <w:p w:rsidR="00FC651F" w:rsidRDefault="00E449A6">
      <w:pPr>
        <w:spacing w:after="0"/>
        <w:ind w:left="120"/>
        <w:jc w:val="center"/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>пгт Рамешки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2025 год</w:t>
      </w:r>
      <w:bookmarkEnd w:id="4"/>
    </w:p>
    <w:p w:rsidR="00FC651F" w:rsidRDefault="00E449A6">
      <w:pPr>
        <w:spacing w:after="0" w:line="264" w:lineRule="auto"/>
        <w:ind w:left="120"/>
        <w:jc w:val="both"/>
      </w:pPr>
      <w:bookmarkStart w:id="5" w:name="block-522967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651F" w:rsidRDefault="00FC651F">
      <w:pPr>
        <w:spacing w:after="0" w:line="264" w:lineRule="auto"/>
        <w:ind w:left="120"/>
        <w:jc w:val="both"/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140E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140E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140E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C651F" w:rsidRPr="001140EC" w:rsidRDefault="00FC651F" w:rsidP="00592C61">
      <w:pPr>
        <w:spacing w:after="0" w:line="264" w:lineRule="auto"/>
        <w:jc w:val="both"/>
        <w:rPr>
          <w:lang w:val="ru-RU"/>
        </w:rPr>
      </w:pPr>
      <w:bookmarkStart w:id="6" w:name="block-52296769"/>
      <w:bookmarkEnd w:id="5"/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985594a0-fcf7-4207-a4d1-f380ff5738df"/>
      <w:r w:rsidRPr="001140E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7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b5c3fe8-b2de-4b56-86d3-e3754f0ba265"/>
      <w:r w:rsidRPr="001140E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8"/>
      <w:r w:rsidRPr="001140EC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FC651F" w:rsidRPr="00592C61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749eea8-4a2b-4b41-b15d-2fbade426127"/>
      <w:r w:rsidRPr="001140EC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9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2C61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592C6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592C61"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10" w:name="fabf9287-55ad-4e60-84d5-add7a98c2934"/>
      <w:r w:rsidRPr="001140EC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10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11" w:name="d4361b3a-67eb-4f10-a5c6-46aeb46ddd0f"/>
      <w:r w:rsidRPr="001140E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11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2" w:name="1cb9fa85-1479-480f-ac52-31806803cd56"/>
      <w:r w:rsidRPr="001140E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2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2d584d74-2b44-43c1-bb1d-41138fc1bfb5"/>
      <w:r w:rsidRPr="001140E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13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f531e3a-0507-4076-89cb-456c64cbca56"/>
      <w:r w:rsidRPr="001140E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4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40E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5" w:name="bf7bc9e4-c459-4e44-8cf4-6440f472144b"/>
      <w:r w:rsidRPr="001140E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5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1140E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1140EC">
        <w:rPr>
          <w:sz w:val="28"/>
          <w:lang w:val="ru-RU"/>
        </w:rPr>
        <w:br/>
      </w:r>
      <w:bookmarkStart w:id="16" w:name="464a1461-dc27-4c8e-855e-7a4d0048dab5"/>
      <w:bookmarkEnd w:id="16"/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1140EC">
        <w:rPr>
          <w:sz w:val="28"/>
          <w:lang w:val="ru-RU"/>
        </w:rPr>
        <w:br/>
      </w:r>
      <w:bookmarkStart w:id="17" w:name="adb853ee-930d-4a27-923a-b9cb0245de5e"/>
      <w:bookmarkEnd w:id="17"/>
    </w:p>
    <w:p w:rsidR="00FC651F" w:rsidRPr="001140EC" w:rsidRDefault="00E449A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8" w:name="0d55d6d3-7190-4389-8070-261d3434d548"/>
      <w:r w:rsidRPr="001140E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18"/>
      <w:r w:rsidRPr="001140E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9" w:name="b53ea1d5-9b20-4ab2-824f-f7ee2f330726"/>
      <w:r w:rsidRPr="001140E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9"/>
      <w:r w:rsidRPr="001140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1F" w:rsidRDefault="00E449A6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20" w:name="0d430c7d-1e84-4c15-8128-09b5a0ae5b8e"/>
      <w:r w:rsidRPr="001140E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0"/>
    </w:p>
    <w:p w:rsidR="00592C61" w:rsidRDefault="00592C61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92C61" w:rsidRDefault="00592C61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C651F" w:rsidRPr="001140EC" w:rsidRDefault="00E449A6" w:rsidP="00592C61">
      <w:pPr>
        <w:spacing w:after="0" w:line="264" w:lineRule="auto"/>
        <w:jc w:val="both"/>
        <w:rPr>
          <w:lang w:val="ru-RU"/>
        </w:rPr>
      </w:pPr>
      <w:bookmarkStart w:id="21" w:name="block-52296764"/>
      <w:bookmarkEnd w:id="6"/>
      <w:r w:rsidRPr="001140E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FC651F" w:rsidRPr="001140EC" w:rsidRDefault="00E449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C651F" w:rsidRPr="001140EC" w:rsidRDefault="00E449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C651F" w:rsidRPr="001140EC" w:rsidRDefault="00E449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C651F" w:rsidRPr="001140EC" w:rsidRDefault="00E449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C651F" w:rsidRPr="001140EC" w:rsidRDefault="00E449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C651F" w:rsidRPr="001140EC" w:rsidRDefault="00E449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C651F" w:rsidRPr="001140EC" w:rsidRDefault="00E449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C651F" w:rsidRPr="001140EC" w:rsidRDefault="00E449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C651F" w:rsidRPr="001140EC" w:rsidRDefault="00E449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C651F" w:rsidRPr="001140EC" w:rsidRDefault="00E449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C651F" w:rsidRPr="001140EC" w:rsidRDefault="00E449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C651F" w:rsidRPr="001140EC" w:rsidRDefault="00E449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C651F" w:rsidRPr="001140EC" w:rsidRDefault="00E449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C651F" w:rsidRPr="001140EC" w:rsidRDefault="00E449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C651F" w:rsidRPr="001140EC" w:rsidRDefault="00E449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C651F" w:rsidRPr="001140EC" w:rsidRDefault="00E449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C651F" w:rsidRPr="001140EC" w:rsidRDefault="00E449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C651F" w:rsidRPr="001140EC" w:rsidRDefault="00E449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C651F" w:rsidRPr="001140EC" w:rsidRDefault="00E449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C651F" w:rsidRPr="001140EC" w:rsidRDefault="00E449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C651F" w:rsidRPr="001140EC" w:rsidRDefault="00E449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C651F" w:rsidRPr="001140EC" w:rsidRDefault="00E449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C651F" w:rsidRPr="001140EC" w:rsidRDefault="00E449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Default="00E449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C651F" w:rsidRPr="001140EC" w:rsidRDefault="00E449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C651F" w:rsidRPr="001140EC" w:rsidRDefault="00E449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C651F" w:rsidRPr="001140EC" w:rsidRDefault="00E449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C651F" w:rsidRPr="001140EC" w:rsidRDefault="00E449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C651F" w:rsidRPr="001140EC" w:rsidRDefault="00E449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C651F" w:rsidRPr="001140EC" w:rsidRDefault="00E449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C651F" w:rsidRDefault="00E4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C651F" w:rsidRPr="001140EC" w:rsidRDefault="00E449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C651F" w:rsidRDefault="00E4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C651F" w:rsidRPr="001140EC" w:rsidRDefault="00E449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C651F" w:rsidRPr="001140EC" w:rsidRDefault="00E449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C651F" w:rsidRPr="001140EC" w:rsidRDefault="00E449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C651F" w:rsidRPr="001140EC" w:rsidRDefault="00E449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C651F" w:rsidRPr="001140EC" w:rsidRDefault="00E449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C651F" w:rsidRPr="001140EC" w:rsidRDefault="00E449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C651F" w:rsidRPr="001140EC" w:rsidRDefault="00E449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C651F" w:rsidRDefault="00E4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C651F" w:rsidRPr="001140EC" w:rsidRDefault="00E449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C651F" w:rsidRPr="001140EC" w:rsidRDefault="00E449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C651F" w:rsidRPr="001140EC" w:rsidRDefault="00E449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C651F" w:rsidRPr="001140EC" w:rsidRDefault="00E449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C651F" w:rsidRPr="001140EC" w:rsidRDefault="00E449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C651F" w:rsidRPr="001140EC" w:rsidRDefault="00E449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C651F" w:rsidRDefault="00E4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C651F" w:rsidRPr="001140EC" w:rsidRDefault="00E449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C651F" w:rsidRPr="001140EC" w:rsidRDefault="00E449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C651F" w:rsidRPr="001140EC" w:rsidRDefault="00E449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C651F" w:rsidRPr="001140EC" w:rsidRDefault="00E449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C651F" w:rsidRDefault="00E4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FC651F" w:rsidRPr="001140EC" w:rsidRDefault="00E449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C651F" w:rsidRPr="001140EC" w:rsidRDefault="00E449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C651F" w:rsidRPr="001140EC" w:rsidRDefault="00E449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C651F" w:rsidRPr="001140EC" w:rsidRDefault="00E449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C651F" w:rsidRDefault="00E4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FC651F" w:rsidRPr="001140EC" w:rsidRDefault="00E449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C651F" w:rsidRPr="001140EC" w:rsidRDefault="00E449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C651F" w:rsidRPr="001140EC" w:rsidRDefault="00E449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C651F" w:rsidRPr="001140EC" w:rsidRDefault="00E449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left="120"/>
        <w:jc w:val="both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FC651F" w:rsidRPr="001140EC" w:rsidRDefault="00E44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FC651F" w:rsidRPr="001140EC" w:rsidRDefault="00E44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FC651F" w:rsidRPr="001140EC" w:rsidRDefault="00E44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C651F" w:rsidRPr="001140EC" w:rsidRDefault="00E44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FC651F" w:rsidRPr="001140EC" w:rsidRDefault="00E44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FC651F" w:rsidRPr="001140EC" w:rsidRDefault="00E449A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FC651F" w:rsidRPr="001140EC" w:rsidRDefault="00E449A6">
      <w:pPr>
        <w:spacing w:after="0" w:line="264" w:lineRule="auto"/>
        <w:ind w:firstLine="600"/>
        <w:jc w:val="both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C651F" w:rsidRPr="001140EC" w:rsidRDefault="00FC651F">
      <w:pPr>
        <w:spacing w:after="0" w:line="264" w:lineRule="auto"/>
        <w:ind w:left="120"/>
        <w:jc w:val="both"/>
        <w:rPr>
          <w:lang w:val="ru-RU"/>
        </w:rPr>
      </w:pPr>
    </w:p>
    <w:p w:rsidR="00FC651F" w:rsidRPr="001140EC" w:rsidRDefault="00FC651F">
      <w:pPr>
        <w:rPr>
          <w:lang w:val="ru-RU"/>
        </w:rPr>
        <w:sectPr w:rsidR="00FC651F" w:rsidRPr="001140EC">
          <w:pgSz w:w="11906" w:h="16383"/>
          <w:pgMar w:top="1134" w:right="850" w:bottom="1134" w:left="1701" w:header="720" w:footer="720" w:gutter="0"/>
          <w:cols w:space="720"/>
        </w:sectPr>
      </w:pPr>
    </w:p>
    <w:p w:rsidR="00FC651F" w:rsidRDefault="00E449A6">
      <w:pPr>
        <w:spacing w:after="0"/>
        <w:ind w:left="120"/>
      </w:pPr>
      <w:bookmarkStart w:id="22" w:name="block-52296765"/>
      <w:bookmarkEnd w:id="21"/>
      <w:r w:rsidRPr="001140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651F" w:rsidRDefault="00E449A6" w:rsidP="001140EC">
      <w:pPr>
        <w:spacing w:after="0"/>
        <w:ind w:left="120"/>
        <w:sectPr w:rsidR="00FC651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C651F" w:rsidRDefault="00E449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1"/>
        <w:gridCol w:w="4330"/>
        <w:gridCol w:w="2949"/>
        <w:gridCol w:w="4836"/>
      </w:tblGrid>
      <w:tr w:rsidR="00FC651F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51F" w:rsidRDefault="00FC651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651F" w:rsidRDefault="00FC651F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1F" w:rsidRDefault="00FC65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1F" w:rsidRDefault="00FC651F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51F" w:rsidRDefault="00FC65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1F" w:rsidRDefault="00FC651F"/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</w:tbl>
    <w:p w:rsidR="00FC651F" w:rsidRDefault="00FC651F">
      <w:pPr>
        <w:sectPr w:rsidR="00FC6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1F" w:rsidRDefault="00FC651F">
      <w:pPr>
        <w:sectPr w:rsidR="00FC6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1F" w:rsidRDefault="00E449A6">
      <w:pPr>
        <w:spacing w:after="0"/>
        <w:ind w:left="120"/>
      </w:pPr>
      <w:bookmarkStart w:id="23" w:name="block-52296766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C651F" w:rsidRDefault="00E449A6" w:rsidP="001140EC">
      <w:pPr>
        <w:spacing w:after="0"/>
        <w:ind w:left="120"/>
        <w:sectPr w:rsidR="00FC651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C651F" w:rsidRDefault="00E449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FC651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51F" w:rsidRDefault="00FC651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651F" w:rsidRDefault="00FC65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1F" w:rsidRDefault="00FC65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1F" w:rsidRDefault="00FC651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651F" w:rsidRDefault="00FC65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1F" w:rsidRDefault="00FC651F"/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«Житие Сергия Радонежкского», «Житие протопопа Аввакума, им самим написанное» (одно произведение по выбору): особенности героя жития, исторические основы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«Недоросль»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 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«Капитанская дочка»: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«Капитанская дочка»: подготовка к сочинению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«Мцыри»: история создания. Поэма «Мцыри»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особенности характера героя, художественные средства его создания.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«Шинель»: тема, идея, особенности конфликта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«Шинель»: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«Резизор»: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«Ревизор».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«хлестаковщина»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«Резизор». Смысл финала. Сценическая история комедии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«Резизор»: подготовка к сочинению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«Резизор»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Тема, идея, проблематика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В.В. Маяковского, М.И. Цветаевой, А.А Ахматовой, О.Э. Мандельштама, Б.Л. Пастернака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 Цветаевой, А.А. Ахматовой, О.Э. Мандельштама, Б.Л. Пастернака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другие).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«Русский характер».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Тематика и проблематика. Образ главного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«Судьба человека».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Default="00FC651F">
            <w:pPr>
              <w:spacing w:after="0"/>
              <w:ind w:left="135"/>
            </w:pPr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651F" w:rsidRPr="00E864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40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65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  <w:jc w:val="center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651F" w:rsidRDefault="00FC651F"/>
        </w:tc>
      </w:tr>
    </w:tbl>
    <w:p w:rsidR="00FC651F" w:rsidRDefault="00FC651F">
      <w:pPr>
        <w:sectPr w:rsidR="00FC6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1F" w:rsidRDefault="00E449A6" w:rsidP="001140EC">
      <w:pPr>
        <w:spacing w:after="0"/>
        <w:ind w:left="120"/>
        <w:sectPr w:rsidR="00FC651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C651F" w:rsidRPr="001140EC" w:rsidRDefault="00E449A6">
      <w:pPr>
        <w:spacing w:before="199" w:after="199" w:line="336" w:lineRule="auto"/>
        <w:ind w:left="120"/>
        <w:jc w:val="both"/>
        <w:rPr>
          <w:lang w:val="ru-RU"/>
        </w:rPr>
      </w:pPr>
      <w:bookmarkStart w:id="24" w:name="block-52296770"/>
      <w:bookmarkEnd w:id="23"/>
      <w:r w:rsidRPr="001140EC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FC651F" w:rsidRPr="001140EC" w:rsidRDefault="00FC651F">
      <w:pPr>
        <w:spacing w:before="199" w:after="199" w:line="336" w:lineRule="auto"/>
        <w:ind w:left="120"/>
        <w:jc w:val="both"/>
        <w:rPr>
          <w:lang w:val="ru-RU"/>
        </w:rPr>
      </w:pPr>
    </w:p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Default="00E449A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C651F" w:rsidRDefault="00FC651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35"/>
              <w:rPr>
                <w:lang w:val="ru-RU"/>
              </w:rPr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Обучающийся научится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произведениях элементы художественной формы и обнаруживать связи между ними, определять родо-жанровую специфику изученного художественного произведения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 и другие)</w:t>
            </w:r>
          </w:p>
        </w:tc>
      </w:tr>
      <w:tr w:rsidR="00FC651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both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>
              <w:rPr>
                <w:rFonts w:ascii="Times New Roman" w:hAnsi="Times New Roman"/>
                <w:color w:val="000000"/>
                <w:sz w:val="24"/>
              </w:rPr>
              <w:t>(с учётом литературного развития, индивидуальных особенностей обучающихся)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FC651F" w:rsidRPr="00E8642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FC651F">
      <w:pPr>
        <w:rPr>
          <w:lang w:val="ru-RU"/>
        </w:rPr>
        <w:sectPr w:rsidR="00FC651F" w:rsidRPr="001140EC">
          <w:pgSz w:w="11906" w:h="16383"/>
          <w:pgMar w:top="1134" w:right="850" w:bottom="1134" w:left="1701" w:header="720" w:footer="720" w:gutter="0"/>
          <w:cols w:space="720"/>
        </w:sectPr>
      </w:pPr>
    </w:p>
    <w:p w:rsidR="00FC651F" w:rsidRDefault="00E449A6">
      <w:pPr>
        <w:spacing w:before="199" w:after="199"/>
        <w:ind w:left="120"/>
      </w:pPr>
      <w:bookmarkStart w:id="25" w:name="block-52296772"/>
      <w:bookmarkEnd w:id="24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FC651F" w:rsidRDefault="00FC651F">
      <w:pPr>
        <w:spacing w:before="199" w:after="199"/>
        <w:ind w:left="120"/>
      </w:pPr>
    </w:p>
    <w:p w:rsidR="00FC651F" w:rsidRDefault="00E449A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C651F" w:rsidRDefault="00FC651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8804"/>
      </w:tblGrid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«Житие Сергия Радонежского», «Житие протопопа Аввакума, им самим написанное»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«К Чаадаеву», «Анчар»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«Маленькие трагедии» (одна пьеса по выбору). Например, «Моцарт и Сальери», «Каменный гость»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«Ася», «Первая любовь» 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«Отрочество» (главы) 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в. (не менее трёх стихотворений на тему «Человек и эпоха» по выбору). Например, стихотворения В.В. Маяковского, А.А. Ахматовой, М.И. Цветаевой, О.Э. Мандельштама, Б.Л. Пастернака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«Собачье сердце»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)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(не менее двух произведений). Например, произведения В.П. Астафьева, Ю.В. Бондарева, Б.П. Екимова, Е.И. Носова, А.Н. и Б.Н. Стругацких, В.Ф. Тендрякова 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вв. (не менее трёх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</w:t>
            </w:r>
          </w:p>
        </w:tc>
      </w:tr>
      <w:tr w:rsidR="00FC651F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</w:t>
            </w:r>
          </w:p>
        </w:tc>
      </w:tr>
      <w:tr w:rsidR="00FC651F" w:rsidRPr="00E86429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«Мещанин во дворянстве» (фрагменты по выбору)</w:t>
            </w:r>
          </w:p>
        </w:tc>
      </w:tr>
    </w:tbl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E449A6">
      <w:pPr>
        <w:spacing w:before="199" w:after="199" w:line="336" w:lineRule="auto"/>
        <w:ind w:left="120"/>
        <w:rPr>
          <w:lang w:val="ru-RU"/>
        </w:rPr>
      </w:pPr>
      <w:bookmarkStart w:id="26" w:name="block-52296773"/>
      <w:bookmarkEnd w:id="25"/>
      <w:r w:rsidRPr="001140EC">
        <w:rPr>
          <w:rFonts w:ascii="Times New Roman" w:hAnsi="Times New Roman"/>
          <w:b/>
          <w:color w:val="000000"/>
          <w:sz w:val="28"/>
          <w:lang w:val="ru-RU"/>
        </w:rPr>
        <w:t>ПРОВЕРЯЕМЫЕ НА ОГЭ ПО ЛИТЕРАТУРЕ ТРЕБОВАНИЯ К РЕЗУЛЬТАТАМ ОСВОЕНИЯ ОСНОВНОЙ ОБРАЗОВАТЕЛЬНОЙ ПРОГРАММЫ ОСНОВНОГО ОБЩЕГО ОБРАЗОВАНИЯ</w:t>
      </w:r>
    </w:p>
    <w:p w:rsidR="00FC651F" w:rsidRPr="001140EC" w:rsidRDefault="00FC651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3"/>
        <w:gridCol w:w="7710"/>
      </w:tblGrid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01"/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/>
              <w:ind w:left="101"/>
              <w:rPr>
                <w:lang w:val="ru-RU"/>
              </w:rPr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Понимание специфики литературы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вида искусства, принципиальных отличий художественного текста от текста научного, делового, публицистического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Овладение умениями эстетического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</w:t>
            </w:r>
            <w:r w:rsidRPr="001140E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собственных оценок и наблюдений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рассматривать изученные произведения в рамках историко-</w:t>
            </w:r>
            <w:r w:rsidRPr="001140EC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Грибоедова, А.С. Пушкина, М.Ю. Лермонтова, 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</w:t>
            </w:r>
          </w:p>
        </w:tc>
      </w:tr>
      <w:tr w:rsidR="00FC651F" w:rsidRPr="00E86429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умением использовать словари и справочники, в том числе информационно-справочные системы в электронной форме</w:t>
            </w:r>
          </w:p>
        </w:tc>
      </w:tr>
    </w:tbl>
    <w:p w:rsidR="00FC651F" w:rsidRPr="001140EC" w:rsidRDefault="00FC651F">
      <w:pPr>
        <w:spacing w:after="0" w:line="336" w:lineRule="auto"/>
        <w:ind w:left="120"/>
        <w:rPr>
          <w:lang w:val="ru-RU"/>
        </w:rPr>
      </w:pPr>
    </w:p>
    <w:p w:rsidR="00FC651F" w:rsidRPr="001140EC" w:rsidRDefault="00FC651F">
      <w:pPr>
        <w:rPr>
          <w:lang w:val="ru-RU"/>
        </w:rPr>
        <w:sectPr w:rsidR="00FC651F" w:rsidRPr="001140EC">
          <w:pgSz w:w="11906" w:h="16383"/>
          <w:pgMar w:top="1134" w:right="850" w:bottom="1134" w:left="1701" w:header="720" w:footer="720" w:gutter="0"/>
          <w:cols w:space="720"/>
        </w:sectPr>
      </w:pPr>
    </w:p>
    <w:p w:rsidR="00FC651F" w:rsidRPr="001140EC" w:rsidRDefault="00E449A6">
      <w:pPr>
        <w:spacing w:before="199" w:after="199" w:line="336" w:lineRule="auto"/>
        <w:ind w:left="120"/>
        <w:rPr>
          <w:lang w:val="ru-RU"/>
        </w:rPr>
      </w:pPr>
      <w:bookmarkStart w:id="27" w:name="block-52296774"/>
      <w:bookmarkEnd w:id="26"/>
      <w:r w:rsidRPr="001140EC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ЛИТЕРАТУРЕ</w:t>
      </w:r>
    </w:p>
    <w:p w:rsidR="00FC651F" w:rsidRPr="001140EC" w:rsidRDefault="00FC651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6"/>
        <w:gridCol w:w="7847"/>
      </w:tblGrid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 w:rsidRPr="00114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 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 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Стихотворения (в том числе «Ода на день восшествия на Всероссийский престол Её Величества государыни Императрицы Елисаветы Петровны, 1747 года»)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 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 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###Par###5 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###Par###6 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Басни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###Par###7 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Стихотворения. Баллады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###Par###8 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###Par###9 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###Par###10 10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###Par###11 11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«Повести Белкина» («Станционный смотритель»)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###Par###12 12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###Par###13 13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###Par###14 14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###Par###15 15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###Par###16 16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###Par###17 17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###Par###18 18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###Par###19 19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###Par###20 20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###Par###21 21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эпохи: Е.А. Баратынский, К.Н. Батюшков, А.А. Дельвиг, Н.М. Языков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###Par###22 22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Одно произведение (повесть или рассказ) по выбору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###Par###23 23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Одно произведение (повесть или рассказ) по выбору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###Par###24 24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###Par###25 25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Фет.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###Par###26 26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###Par###27 27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Сказки: «Повесть о том, как один мужик двух генералов прокормил», «Дикий помещик», «Премудрый пискарь»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###Par###28 28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Одно произведение (повесть или рассказ) по выбору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###Par###29 29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«После бала» и одно произведение (повесть или рассказ) по выбору 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###Par###30 30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Рассказы. «Лошадиная фамилия», «Мальчики», «Хирургия», «Смерть чиновника», «Хамелеон», «Тоска», «Толстый и тонкий», «Злоумышленник» и другие 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###Par###31 31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A.К. Толстой.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###Par###32 32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Бунин.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###Par###33 33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Блок.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###Par###34 34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В.В. Маяковский.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###Par###35 35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С.А. Есенин.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###Par###36 36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Гумилёв.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###Par###37 37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М.И. Цветаева.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###Par###38 38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О.Э. Мандельштам. Стихотворения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###Par###39 39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Б.Л. Пастернак. Стихотворения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###Par###40 40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 (одно произведение по выбору)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###Par###41 41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###Par###42 42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другие)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###Par###43 43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Рассказы: «Чудик», «Стенька Разин», «Критики» и другие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###Par###44 44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</w:tr>
      <w:tr w:rsidR="00FC651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###Par###45 45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Авторы прозаических произведений (эпос) XX – XXI вв.: Ф.А. Абрамов, А.Т. Аверченко, Ч.Т. Айтматов, В.П. Астафьев, В.И. Белов, Ю.В. Бондарев, М.А. Булгаков, Б.Л. Васильев, М. Горький, А.С. Грин, Б.П. Екимов, М.М. Зощенко, Ф.А. Искандер, Ю.П. Казаков, В.В. Набоков, Е.И. Носов, М.А. Осоргин, А.П. Платонов, В.Г. Распутин, A.Н. и Б.Н. Стругацкие, В.Ф. Тендряков, Н. Тэффи, И.С. Шмелёв и другие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###Par###46 46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Авторы стихотворных произведений (лирика)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(стихотворения указанных поэтов могут быть включены в часть 1 контрольных измерительных материалов): Б.А. Ахмадулина, А.А. Ахматова, О.Ф. Берггольц, И.А. Бродский, А.А. Вознесенский,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. Высоцкий, Е.А. Евтушенко, Н.А. Заболоцкий, М.В. Исаковский, Ю.П. Кузнецов, А.С. Кушнер, Ю.Д. Левитанский, Ю.П. Мориц, Б.Ш. Окуджава, Р.И. Рождественский, Н.М. Рубцов, Д.С. Самойлов, М.А. Светлов, К.М. Симонов и другие</w:t>
            </w:r>
          </w:p>
        </w:tc>
      </w:tr>
      <w:tr w:rsidR="00FC651F" w:rsidRPr="00E8642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###Par###47 47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Авторы стихотворных произведений (лирика): Р.Г. Гамзатов, М. Карим, Г. Тукай, К. Кулиев и другие</w:t>
            </w:r>
          </w:p>
        </w:tc>
      </w:tr>
      <w:tr w:rsidR="00FC651F" w:rsidRPr="00592C61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C651F" w:rsidRDefault="00E449A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###Par###48 48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C651F" w:rsidRPr="001140EC" w:rsidRDefault="00E449A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140E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:rsidR="00FC651F" w:rsidRPr="001140EC" w:rsidRDefault="00FC651F">
      <w:pPr>
        <w:spacing w:after="0" w:line="336" w:lineRule="auto"/>
        <w:ind w:left="120"/>
        <w:rPr>
          <w:lang w:val="ru-RU"/>
        </w:rPr>
      </w:pPr>
    </w:p>
    <w:p w:rsidR="00FC651F" w:rsidRPr="001140EC" w:rsidRDefault="00FC651F">
      <w:pPr>
        <w:rPr>
          <w:lang w:val="ru-RU"/>
        </w:rPr>
        <w:sectPr w:rsidR="00FC651F" w:rsidRPr="001140EC">
          <w:pgSz w:w="11906" w:h="16383"/>
          <w:pgMar w:top="1134" w:right="850" w:bottom="1134" w:left="1701" w:header="720" w:footer="720" w:gutter="0"/>
          <w:cols w:space="720"/>
        </w:sectPr>
      </w:pPr>
    </w:p>
    <w:p w:rsidR="00FC651F" w:rsidRPr="001140EC" w:rsidRDefault="00E449A6">
      <w:pPr>
        <w:spacing w:after="0"/>
        <w:ind w:left="120"/>
        <w:rPr>
          <w:lang w:val="ru-RU"/>
        </w:rPr>
      </w:pPr>
      <w:bookmarkStart w:id="28" w:name="block-52296771"/>
      <w:bookmarkEnd w:id="27"/>
      <w:r w:rsidRPr="001140E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C651F" w:rsidRPr="001140EC" w:rsidRDefault="00E449A6">
      <w:pPr>
        <w:spacing w:after="0" w:line="480" w:lineRule="auto"/>
        <w:ind w:left="120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651F" w:rsidRPr="001140EC" w:rsidRDefault="00E449A6">
      <w:pPr>
        <w:spacing w:after="0" w:line="480" w:lineRule="auto"/>
        <w:ind w:left="120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1140EC">
        <w:rPr>
          <w:sz w:val="28"/>
          <w:lang w:val="ru-RU"/>
        </w:rPr>
        <w:br/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1140EC">
        <w:rPr>
          <w:sz w:val="28"/>
          <w:lang w:val="ru-RU"/>
        </w:rPr>
        <w:br/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•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  <w:r w:rsidRPr="001140EC">
        <w:rPr>
          <w:sz w:val="28"/>
          <w:lang w:val="ru-RU"/>
        </w:rPr>
        <w:br/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r w:rsidRPr="001140EC">
        <w:rPr>
          <w:sz w:val="28"/>
          <w:lang w:val="ru-RU"/>
        </w:rPr>
        <w:br/>
      </w:r>
      <w:bookmarkStart w:id="29" w:name="1f100f48-434a-44f2-b9f0-5dbd482f0e8c"/>
      <w:r w:rsidRPr="001140EC">
        <w:rPr>
          <w:rFonts w:ascii="Times New Roman" w:hAnsi="Times New Roman"/>
          <w:color w:val="000000"/>
          <w:sz w:val="28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29"/>
    </w:p>
    <w:p w:rsidR="00FC651F" w:rsidRPr="001140EC" w:rsidRDefault="00FC651F">
      <w:pPr>
        <w:spacing w:after="0" w:line="480" w:lineRule="auto"/>
        <w:ind w:left="120"/>
        <w:rPr>
          <w:lang w:val="ru-RU"/>
        </w:rPr>
      </w:pPr>
    </w:p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E449A6">
      <w:pPr>
        <w:spacing w:after="0" w:line="480" w:lineRule="auto"/>
        <w:ind w:left="120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651F" w:rsidRPr="001140EC" w:rsidRDefault="00E449A6">
      <w:pPr>
        <w:spacing w:after="0" w:line="480" w:lineRule="auto"/>
        <w:ind w:left="120"/>
        <w:rPr>
          <w:lang w:val="ru-RU"/>
        </w:rPr>
      </w:pPr>
      <w:r w:rsidRPr="001140EC">
        <w:rPr>
          <w:rFonts w:ascii="Times New Roman" w:hAnsi="Times New Roman"/>
          <w:color w:val="000000"/>
          <w:sz w:val="28"/>
          <w:lang w:val="ru-RU"/>
        </w:rPr>
        <w:t>Я иду на урок. Реализация воспитательного потенциала уроков литературы. 5-6 классы (2024г.)</w:t>
      </w:r>
      <w:r w:rsidRPr="001140EC">
        <w:rPr>
          <w:sz w:val="28"/>
          <w:lang w:val="ru-RU"/>
        </w:rPr>
        <w:br/>
      </w:r>
      <w:r w:rsidRPr="001140EC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рекомендации. Система оценки достижений планируемых предметных результатов освоения учебного предмета “Литература”. 5-9 классы (2023 г.)</w:t>
      </w:r>
      <w:r w:rsidRPr="001140EC">
        <w:rPr>
          <w:sz w:val="28"/>
          <w:lang w:val="ru-RU"/>
        </w:rPr>
        <w:br/>
      </w:r>
      <w:bookmarkStart w:id="30" w:name="965c2f96-378d-4c13-9dce-56f666e6bfa8"/>
      <w:r w:rsidRPr="001140E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Литература. 5 класс (2022 г.)</w:t>
      </w:r>
      <w:bookmarkEnd w:id="30"/>
    </w:p>
    <w:p w:rsidR="00FC651F" w:rsidRPr="001140EC" w:rsidRDefault="00FC651F">
      <w:pPr>
        <w:spacing w:after="0"/>
        <w:ind w:left="120"/>
        <w:rPr>
          <w:lang w:val="ru-RU"/>
        </w:rPr>
      </w:pPr>
    </w:p>
    <w:p w:rsidR="00FC651F" w:rsidRPr="001140EC" w:rsidRDefault="00E449A6">
      <w:pPr>
        <w:spacing w:after="0" w:line="480" w:lineRule="auto"/>
        <w:ind w:left="120"/>
        <w:rPr>
          <w:lang w:val="ru-RU"/>
        </w:rPr>
      </w:pPr>
      <w:r w:rsidRPr="001140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651F" w:rsidRDefault="00E449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31" w:name="b680be9b-368a-4013-95ac-09d499c3ce1d"/>
      <w:r>
        <w:rPr>
          <w:rFonts w:ascii="Times New Roman" w:hAnsi="Times New Roman"/>
          <w:color w:val="000000"/>
          <w:sz w:val="28"/>
        </w:rPr>
        <w:t xml:space="preserve"> Библиотека ЦОК</w:t>
      </w:r>
      <w:bookmarkEnd w:id="31"/>
    </w:p>
    <w:p w:rsidR="00FC651F" w:rsidRDefault="00FC651F">
      <w:pPr>
        <w:sectPr w:rsidR="00FC651F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E449A6" w:rsidRDefault="00E449A6"/>
    <w:sectPr w:rsidR="00E449A6" w:rsidSect="00FC65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5DB"/>
    <w:multiLevelType w:val="multilevel"/>
    <w:tmpl w:val="AB3CB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B4FFB"/>
    <w:multiLevelType w:val="multilevel"/>
    <w:tmpl w:val="17D46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4D4726"/>
    <w:multiLevelType w:val="multilevel"/>
    <w:tmpl w:val="92068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27BB4"/>
    <w:multiLevelType w:val="multilevel"/>
    <w:tmpl w:val="D9705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32752"/>
    <w:multiLevelType w:val="multilevel"/>
    <w:tmpl w:val="7A8A7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9F5356"/>
    <w:multiLevelType w:val="multilevel"/>
    <w:tmpl w:val="A3884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8D634B"/>
    <w:multiLevelType w:val="multilevel"/>
    <w:tmpl w:val="F7144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0013C"/>
    <w:multiLevelType w:val="multilevel"/>
    <w:tmpl w:val="3334A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05621E"/>
    <w:multiLevelType w:val="multilevel"/>
    <w:tmpl w:val="D31C6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EE5C6E"/>
    <w:multiLevelType w:val="multilevel"/>
    <w:tmpl w:val="75FA5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1E4938"/>
    <w:multiLevelType w:val="multilevel"/>
    <w:tmpl w:val="4ECC3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E24B04"/>
    <w:multiLevelType w:val="multilevel"/>
    <w:tmpl w:val="3D6A5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EE3AA8"/>
    <w:multiLevelType w:val="multilevel"/>
    <w:tmpl w:val="12F0B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B141C5"/>
    <w:multiLevelType w:val="multilevel"/>
    <w:tmpl w:val="7F3EF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864AC6"/>
    <w:multiLevelType w:val="multilevel"/>
    <w:tmpl w:val="977E6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0F7BC2"/>
    <w:multiLevelType w:val="multilevel"/>
    <w:tmpl w:val="0BD65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B771DA"/>
    <w:multiLevelType w:val="multilevel"/>
    <w:tmpl w:val="1CB26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57602F"/>
    <w:multiLevelType w:val="multilevel"/>
    <w:tmpl w:val="8D160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3F7EA6"/>
    <w:multiLevelType w:val="multilevel"/>
    <w:tmpl w:val="0106B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5B3988"/>
    <w:multiLevelType w:val="multilevel"/>
    <w:tmpl w:val="AABEE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0E7B18"/>
    <w:multiLevelType w:val="multilevel"/>
    <w:tmpl w:val="3440C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5C68DF"/>
    <w:multiLevelType w:val="multilevel"/>
    <w:tmpl w:val="ED521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8420AF"/>
    <w:multiLevelType w:val="multilevel"/>
    <w:tmpl w:val="17AEB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21"/>
  </w:num>
  <w:num w:numId="5">
    <w:abstractNumId w:val="4"/>
  </w:num>
  <w:num w:numId="6">
    <w:abstractNumId w:val="5"/>
  </w:num>
  <w:num w:numId="7">
    <w:abstractNumId w:val="10"/>
  </w:num>
  <w:num w:numId="8">
    <w:abstractNumId w:val="22"/>
  </w:num>
  <w:num w:numId="9">
    <w:abstractNumId w:val="15"/>
  </w:num>
  <w:num w:numId="10">
    <w:abstractNumId w:val="7"/>
  </w:num>
  <w:num w:numId="11">
    <w:abstractNumId w:val="6"/>
  </w:num>
  <w:num w:numId="12">
    <w:abstractNumId w:val="18"/>
  </w:num>
  <w:num w:numId="13">
    <w:abstractNumId w:val="12"/>
  </w:num>
  <w:num w:numId="14">
    <w:abstractNumId w:val="8"/>
  </w:num>
  <w:num w:numId="15">
    <w:abstractNumId w:val="16"/>
  </w:num>
  <w:num w:numId="16">
    <w:abstractNumId w:val="17"/>
  </w:num>
  <w:num w:numId="17">
    <w:abstractNumId w:val="14"/>
  </w:num>
  <w:num w:numId="18">
    <w:abstractNumId w:val="11"/>
  </w:num>
  <w:num w:numId="19">
    <w:abstractNumId w:val="0"/>
  </w:num>
  <w:num w:numId="20">
    <w:abstractNumId w:val="2"/>
  </w:num>
  <w:num w:numId="21">
    <w:abstractNumId w:val="1"/>
  </w:num>
  <w:num w:numId="22">
    <w:abstractNumId w:val="19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FC651F"/>
    <w:rsid w:val="001140EC"/>
    <w:rsid w:val="00592C61"/>
    <w:rsid w:val="006F16AA"/>
    <w:rsid w:val="00877351"/>
    <w:rsid w:val="00E449A6"/>
    <w:rsid w:val="00E86429"/>
    <w:rsid w:val="00FC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65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6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a3b4" TargetMode="External"/><Relationship Id="rId21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8bc39c70" TargetMode="External"/><Relationship Id="rId42" Type="http://schemas.openxmlformats.org/officeDocument/2006/relationships/hyperlink" Target="https://m.edsoo.ru/8bc3a7f6" TargetMode="External"/><Relationship Id="rId47" Type="http://schemas.openxmlformats.org/officeDocument/2006/relationships/hyperlink" Target="https://m.edsoo.ru/8bc3ace2" TargetMode="External"/><Relationship Id="rId50" Type="http://schemas.openxmlformats.org/officeDocument/2006/relationships/hyperlink" Target="https://m.edsoo.ru/8bc3b53e" TargetMode="External"/><Relationship Id="rId55" Type="http://schemas.openxmlformats.org/officeDocument/2006/relationships/hyperlink" Target="https://m.edsoo.ru/8bc3c06a" TargetMode="External"/><Relationship Id="rId63" Type="http://schemas.openxmlformats.org/officeDocument/2006/relationships/hyperlink" Target="https://m.edsoo.ru/8bc3d94c" TargetMode="External"/><Relationship Id="rId68" Type="http://schemas.openxmlformats.org/officeDocument/2006/relationships/hyperlink" Target="https://m.edsoo.ru/8bc3e356" TargetMode="External"/><Relationship Id="rId76" Type="http://schemas.openxmlformats.org/officeDocument/2006/relationships/hyperlink" Target="https://m.edsoo.ru/8bc3ec8e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f0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6be" TargetMode="External"/><Relationship Id="rId29" Type="http://schemas.openxmlformats.org/officeDocument/2006/relationships/hyperlink" Target="https://m.edsoo.ru/8bc38e06" TargetMode="External"/><Relationship Id="rId11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1bc" TargetMode="External"/><Relationship Id="rId37" Type="http://schemas.openxmlformats.org/officeDocument/2006/relationships/hyperlink" Target="https://m.edsoo.ru/8bc39d9c" TargetMode="External"/><Relationship Id="rId40" Type="http://schemas.openxmlformats.org/officeDocument/2006/relationships/hyperlink" Target="https://m.edsoo.ru/8bc3a5da" TargetMode="External"/><Relationship Id="rId45" Type="http://schemas.openxmlformats.org/officeDocument/2006/relationships/hyperlink" Target="https://m.edsoo.ru/8bc3b6ba" TargetMode="External"/><Relationship Id="rId53" Type="http://schemas.openxmlformats.org/officeDocument/2006/relationships/hyperlink" Target="https://m.edsoo.ru/8bc3c57e" TargetMode="External"/><Relationship Id="rId58" Type="http://schemas.openxmlformats.org/officeDocument/2006/relationships/hyperlink" Target="https://m.edsoo.ru/8bc3cfa6" TargetMode="External"/><Relationship Id="rId66" Type="http://schemas.openxmlformats.org/officeDocument/2006/relationships/hyperlink" Target="https://m.edsoo.ru/8bc3de56" TargetMode="External"/><Relationship Id="rId74" Type="http://schemas.openxmlformats.org/officeDocument/2006/relationships/hyperlink" Target="https://m.edsoo.ru/8bc3d83e" TargetMode="External"/><Relationship Id="rId79" Type="http://schemas.openxmlformats.org/officeDocument/2006/relationships/hyperlink" Target="https://m.edsoo.ru/8bc393d8" TargetMode="External"/><Relationship Id="rId5" Type="http://schemas.openxmlformats.org/officeDocument/2006/relationships/hyperlink" Target="https://m.edsoo.ru/7f4196be" TargetMode="External"/><Relationship Id="rId61" Type="http://schemas.openxmlformats.org/officeDocument/2006/relationships/hyperlink" Target="https://m.edsoo.ru/8bc3d32a" TargetMode="External"/><Relationship Id="rId10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909a" TargetMode="External"/><Relationship Id="rId44" Type="http://schemas.openxmlformats.org/officeDocument/2006/relationships/hyperlink" Target="https://m.edsoo.ru/8bc3aa58" TargetMode="External"/><Relationship Id="rId52" Type="http://schemas.openxmlformats.org/officeDocument/2006/relationships/hyperlink" Target="https://m.edsoo.ru/8bc3be9e" TargetMode="External"/><Relationship Id="rId60" Type="http://schemas.openxmlformats.org/officeDocument/2006/relationships/hyperlink" Target="https://m.edsoo.ru/8bc3d1cc" TargetMode="External"/><Relationship Id="rId65" Type="http://schemas.openxmlformats.org/officeDocument/2006/relationships/hyperlink" Target="https://m.edsoo.ru/8bc3dcc6" TargetMode="External"/><Relationship Id="rId73" Type="http://schemas.openxmlformats.org/officeDocument/2006/relationships/hyperlink" Target="https://m.edsoo.ru/8bc3f40e" TargetMode="External"/><Relationship Id="rId78" Type="http://schemas.openxmlformats.org/officeDocument/2006/relationships/hyperlink" Target="https://m.edsoo.ru/8bc392c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f78" TargetMode="External"/><Relationship Id="rId35" Type="http://schemas.openxmlformats.org/officeDocument/2006/relationships/hyperlink" Target="https://m.edsoo.ru/8bc3a210" TargetMode="External"/><Relationship Id="rId43" Type="http://schemas.openxmlformats.org/officeDocument/2006/relationships/hyperlink" Target="https://m.edsoo.ru/8bc3a922" TargetMode="External"/><Relationship Id="rId48" Type="http://schemas.openxmlformats.org/officeDocument/2006/relationships/hyperlink" Target="https://m.edsoo.ru/8bc3b2f0" TargetMode="External"/><Relationship Id="rId56" Type="http://schemas.openxmlformats.org/officeDocument/2006/relationships/hyperlink" Target="https://m.edsoo.ru/8bc3c984" TargetMode="External"/><Relationship Id="rId64" Type="http://schemas.openxmlformats.org/officeDocument/2006/relationships/hyperlink" Target="https://m.edsoo.ru/8bc3db22" TargetMode="External"/><Relationship Id="rId69" Type="http://schemas.openxmlformats.org/officeDocument/2006/relationships/hyperlink" Target="https://m.edsoo.ru/8bc3e450" TargetMode="External"/><Relationship Id="rId77" Type="http://schemas.openxmlformats.org/officeDocument/2006/relationships/hyperlink" Target="https://m.edsoo.ru/8bc3ede2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a0c" TargetMode="External"/><Relationship Id="rId72" Type="http://schemas.openxmlformats.org/officeDocument/2006/relationships/hyperlink" Target="https://m.edsoo.ru/8bc3f256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b1c" TargetMode="External"/><Relationship Id="rId38" Type="http://schemas.openxmlformats.org/officeDocument/2006/relationships/hyperlink" Target="https://m.edsoo.ru/8bc39eb4" TargetMode="External"/><Relationship Id="rId46" Type="http://schemas.openxmlformats.org/officeDocument/2006/relationships/hyperlink" Target="https://m.edsoo.ru/8bc3b7dc" TargetMode="External"/><Relationship Id="rId59" Type="http://schemas.openxmlformats.org/officeDocument/2006/relationships/hyperlink" Target="https://m.edsoo.ru/8bc3d604" TargetMode="External"/><Relationship Id="rId67" Type="http://schemas.openxmlformats.org/officeDocument/2006/relationships/hyperlink" Target="https://m.edsoo.ru/8bc3df82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6f2" TargetMode="External"/><Relationship Id="rId54" Type="http://schemas.openxmlformats.org/officeDocument/2006/relationships/hyperlink" Target="https://m.edsoo.ru/8bc3c7cc" TargetMode="External"/><Relationship Id="rId62" Type="http://schemas.openxmlformats.org/officeDocument/2006/relationships/hyperlink" Target="https://m.edsoo.ru/8bc3d44c" TargetMode="External"/><Relationship Id="rId70" Type="http://schemas.openxmlformats.org/officeDocument/2006/relationships/hyperlink" Target="https://m.edsoo.ru/8bc3e55e" TargetMode="External"/><Relationship Id="rId75" Type="http://schemas.openxmlformats.org/officeDocument/2006/relationships/hyperlink" Target="https://m.edsoo.ru/8bc3eb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8bc38c94" TargetMode="External"/><Relationship Id="rId36" Type="http://schemas.openxmlformats.org/officeDocument/2006/relationships/hyperlink" Target="https://m.edsoo.ru/8bc39fd6" TargetMode="External"/><Relationship Id="rId49" Type="http://schemas.openxmlformats.org/officeDocument/2006/relationships/hyperlink" Target="https://m.edsoo.ru/8bc3b19c" TargetMode="External"/><Relationship Id="rId57" Type="http://schemas.openxmlformats.org/officeDocument/2006/relationships/hyperlink" Target="https://m.edsoo.ru/8bc3cc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52</Pages>
  <Words>10854</Words>
  <Characters>61873</Characters>
  <Application>Microsoft Office Word</Application>
  <DocSecurity>0</DocSecurity>
  <Lines>515</Lines>
  <Paragraphs>145</Paragraphs>
  <ScaleCrop>false</ScaleCrop>
  <Company>Microsoft</Company>
  <LinksUpToDate>false</LinksUpToDate>
  <CharactersWithSpaces>72582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Регишка</cp:lastModifiedBy>
  <cp:revision>4</cp:revision>
  <dcterms:created xsi:type="dcterms:W3CDTF">2025-09-05T10:20:00Z</dcterms:created>
  <dcterms:modified xsi:type="dcterms:W3CDTF">2025-09-05T10:44:00Z</dcterms:modified>
</cp:coreProperties>
</file>